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80C0E" w14:textId="1619EC7D" w:rsidR="008739BF" w:rsidRPr="008739BF" w:rsidRDefault="008739BF" w:rsidP="008739BF">
      <w:pPr>
        <w:rPr>
          <w:rStyle w:val="s2"/>
          <w:rFonts w:ascii="Verdana" w:hAnsi="Verdana"/>
        </w:rPr>
      </w:pPr>
    </w:p>
    <w:p w14:paraId="7CB31672" w14:textId="77777777" w:rsidR="008739BF" w:rsidRPr="008739BF" w:rsidRDefault="008739BF" w:rsidP="008739BF">
      <w:pPr>
        <w:pStyle w:val="p2"/>
        <w:rPr>
          <w:rFonts w:ascii="Verdana" w:hAnsi="Verdana"/>
        </w:rPr>
      </w:pPr>
    </w:p>
    <w:p w14:paraId="72CE8B63" w14:textId="7B924735" w:rsidR="008739BF" w:rsidRPr="008739BF" w:rsidRDefault="008739BF" w:rsidP="008739BF">
      <w:pPr>
        <w:pStyle w:val="1"/>
        <w:jc w:val="center"/>
        <w:rPr>
          <w:rFonts w:ascii="Verdana" w:hAnsi="Verdana"/>
          <w:sz w:val="28"/>
          <w:szCs w:val="28"/>
        </w:rPr>
      </w:pPr>
      <w:r w:rsidRPr="008739BF">
        <w:rPr>
          <w:rFonts w:ascii="Verdana" w:hAnsi="Verdana"/>
          <w:sz w:val="28"/>
          <w:szCs w:val="28"/>
        </w:rPr>
        <w:t>ПРАЗДНИЧНАЯ ФИШИНГ-КАМПАНИЯ</w:t>
      </w:r>
    </w:p>
    <w:p w14:paraId="35881CA8" w14:textId="41C036EB" w:rsidR="008739BF" w:rsidRDefault="008739BF" w:rsidP="008739BF">
      <w:pPr>
        <w:pStyle w:val="2"/>
        <w:jc w:val="center"/>
        <w:rPr>
          <w:rFonts w:ascii="Verdana" w:hAnsi="Verdana"/>
        </w:rPr>
      </w:pPr>
      <w:r w:rsidRPr="008739BF">
        <w:rPr>
          <w:rFonts w:ascii="Verdana" w:hAnsi="Verdana"/>
        </w:rPr>
        <w:t>Методические рекомендации</w:t>
      </w:r>
    </w:p>
    <w:p w14:paraId="78C6595C" w14:textId="7DE0D63F" w:rsidR="008739BF" w:rsidRPr="008739BF" w:rsidRDefault="008739BF" w:rsidP="008739BF">
      <w:pPr>
        <w:pStyle w:val="2"/>
        <w:jc w:val="center"/>
        <w:rPr>
          <w:rFonts w:ascii="Verdana" w:hAnsi="Verdana"/>
        </w:rPr>
      </w:pPr>
      <w:r w:rsidRPr="008739BF">
        <w:rPr>
          <w:rFonts w:ascii="Verdana" w:hAnsi="Verdana"/>
        </w:rPr>
        <w:t>по проведению учебной рассылки</w:t>
      </w:r>
    </w:p>
    <w:p w14:paraId="020252A3" w14:textId="35C2A741" w:rsidR="008739BF" w:rsidRPr="008739BF" w:rsidRDefault="008739BF" w:rsidP="008739BF">
      <w:pPr>
        <w:rPr>
          <w:rStyle w:val="s2"/>
          <w:rFonts w:ascii="Verdana" w:hAnsi="Verdana"/>
        </w:rPr>
      </w:pPr>
    </w:p>
    <w:p w14:paraId="6D86770F" w14:textId="77777777" w:rsidR="008739BF" w:rsidRDefault="008739BF" w:rsidP="008739BF">
      <w:pPr>
        <w:pStyle w:val="2"/>
        <w:ind w:left="720"/>
        <w:rPr>
          <w:rFonts w:ascii="Verdana" w:hAnsi="Verdana"/>
        </w:rPr>
      </w:pPr>
    </w:p>
    <w:p w14:paraId="70509609" w14:textId="06079FB4" w:rsidR="008739BF" w:rsidRDefault="008739BF" w:rsidP="008739BF">
      <w:pPr>
        <w:pStyle w:val="2"/>
        <w:numPr>
          <w:ilvl w:val="0"/>
          <w:numId w:val="19"/>
        </w:numPr>
        <w:jc w:val="center"/>
        <w:rPr>
          <w:rFonts w:ascii="Verdana" w:hAnsi="Verdana"/>
        </w:rPr>
      </w:pPr>
      <w:r w:rsidRPr="008739BF">
        <w:rPr>
          <w:rFonts w:ascii="Verdana" w:hAnsi="Verdana"/>
        </w:rPr>
        <w:t>Введение</w:t>
      </w:r>
    </w:p>
    <w:p w14:paraId="4D22E148" w14:textId="4E296B69" w:rsidR="00620AEB" w:rsidRDefault="00620AEB" w:rsidP="00620AEB"/>
    <w:p w14:paraId="11211CA0" w14:textId="0EAE1E83" w:rsidR="00620AEB" w:rsidRPr="00620AEB" w:rsidRDefault="00620AEB" w:rsidP="00620AEB">
      <w:pPr>
        <w:pStyle w:val="p1"/>
        <w:contextualSpacing/>
        <w:rPr>
          <w:rFonts w:ascii="Verdana" w:hAnsi="Verdana"/>
          <w:b/>
          <w:bCs/>
          <w:sz w:val="22"/>
          <w:szCs w:val="22"/>
        </w:rPr>
      </w:pPr>
      <w:r w:rsidRPr="00620AEB">
        <w:rPr>
          <w:rFonts w:ascii="Verdana" w:hAnsi="Verdana"/>
          <w:b/>
          <w:bCs/>
          <w:sz w:val="22"/>
          <w:szCs w:val="22"/>
        </w:rPr>
        <w:t xml:space="preserve">Праздники </w:t>
      </w:r>
      <w:r w:rsidR="002B3901">
        <w:rPr>
          <w:rFonts w:ascii="Verdana" w:hAnsi="Verdana"/>
          <w:b/>
          <w:bCs/>
          <w:sz w:val="22"/>
          <w:szCs w:val="22"/>
        </w:rPr>
        <w:t>–</w:t>
      </w:r>
      <w:r w:rsidRPr="00620AEB">
        <w:rPr>
          <w:rFonts w:ascii="Verdana" w:hAnsi="Verdana"/>
          <w:b/>
          <w:bCs/>
          <w:sz w:val="22"/>
          <w:szCs w:val="22"/>
        </w:rPr>
        <w:t xml:space="preserve"> пик социальной инженерии.</w:t>
      </w:r>
    </w:p>
    <w:p w14:paraId="260A7656" w14:textId="7628E75E" w:rsidR="00620AEB" w:rsidRDefault="00620AEB" w:rsidP="00620AEB">
      <w:pPr>
        <w:pStyle w:val="p1"/>
        <w:contextualSpacing/>
        <w:rPr>
          <w:rFonts w:ascii="Verdana" w:hAnsi="Verdana"/>
          <w:b/>
          <w:bCs/>
          <w:sz w:val="22"/>
          <w:szCs w:val="22"/>
        </w:rPr>
      </w:pPr>
      <w:r w:rsidRPr="00620AEB">
        <w:rPr>
          <w:rFonts w:ascii="Verdana" w:hAnsi="Verdana"/>
          <w:b/>
          <w:bCs/>
          <w:sz w:val="22"/>
          <w:szCs w:val="22"/>
        </w:rPr>
        <w:t>Проверьте сотрудников до того, как это сделают злоумышленники.</w:t>
      </w:r>
    </w:p>
    <w:p w14:paraId="1A4106AC" w14:textId="4BA9C256" w:rsidR="00620AEB" w:rsidRDefault="00620AEB" w:rsidP="00620AEB">
      <w:pPr>
        <w:pStyle w:val="p1"/>
        <w:contextualSpacing/>
        <w:rPr>
          <w:rFonts w:ascii="Verdana" w:hAnsi="Verdana"/>
          <w:b/>
          <w:bCs/>
          <w:sz w:val="22"/>
          <w:szCs w:val="22"/>
        </w:rPr>
      </w:pPr>
    </w:p>
    <w:p w14:paraId="4A912C84" w14:textId="256859F4" w:rsidR="00620AEB" w:rsidRPr="002B3901" w:rsidRDefault="00620AEB" w:rsidP="002B3901">
      <w:pPr>
        <w:pStyle w:val="p1"/>
        <w:contextualSpacing/>
        <w:jc w:val="both"/>
        <w:rPr>
          <w:rFonts w:ascii="Verdana" w:hAnsi="Verdana"/>
        </w:rPr>
      </w:pPr>
      <w:r w:rsidRPr="002B3901">
        <w:rPr>
          <w:rFonts w:ascii="Verdana" w:hAnsi="Verdana"/>
        </w:rPr>
        <w:t>Мы подготовили готовые учебные фишинговые с</w:t>
      </w:r>
      <w:r w:rsidR="00AD75AE">
        <w:rPr>
          <w:rFonts w:ascii="Verdana" w:hAnsi="Verdana"/>
        </w:rPr>
        <w:t xml:space="preserve">ценарии к 23 февраля и 8 марта, </w:t>
      </w:r>
      <w:r w:rsidRPr="002B3901">
        <w:rPr>
          <w:rFonts w:ascii="Verdana" w:hAnsi="Verdana"/>
        </w:rPr>
        <w:t>чтобы вы могли провести ситуативную киберкампанию быстро и безопасно.</w:t>
      </w:r>
    </w:p>
    <w:p w14:paraId="7AECB881" w14:textId="77777777" w:rsidR="00620AEB" w:rsidRPr="00620AEB" w:rsidRDefault="00620AEB" w:rsidP="00620AEB">
      <w:pPr>
        <w:pStyle w:val="p1"/>
        <w:contextualSpacing/>
        <w:rPr>
          <w:rFonts w:ascii="Verdana" w:hAnsi="Verdana"/>
          <w:b/>
          <w:bCs/>
          <w:sz w:val="22"/>
          <w:szCs w:val="22"/>
        </w:rPr>
      </w:pPr>
    </w:p>
    <w:p w14:paraId="205DD17D" w14:textId="3BB827CA" w:rsidR="008739BF" w:rsidRPr="008739BF" w:rsidRDefault="008739BF" w:rsidP="00AD75AE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 xml:space="preserve">Периоды перед </w:t>
      </w:r>
      <w:r w:rsidR="00AD75AE">
        <w:rPr>
          <w:rFonts w:ascii="Verdana" w:hAnsi="Verdana"/>
        </w:rPr>
        <w:t>праздниками</w:t>
      </w:r>
      <w:r w:rsidRPr="008739BF">
        <w:rPr>
          <w:rFonts w:ascii="Verdana" w:hAnsi="Verdana"/>
        </w:rPr>
        <w:t xml:space="preserve"> традиционно </w:t>
      </w:r>
      <w:r w:rsidR="00AD75AE">
        <w:rPr>
          <w:rFonts w:ascii="Verdana" w:hAnsi="Verdana"/>
        </w:rPr>
        <w:t xml:space="preserve">сопровождаются </w:t>
      </w:r>
      <w:r w:rsidRPr="008739BF">
        <w:rPr>
          <w:rFonts w:ascii="Verdana" w:hAnsi="Verdana"/>
        </w:rPr>
        <w:t>ростом нерабочей переписки</w:t>
      </w:r>
      <w:r w:rsidR="00AD75AE">
        <w:rPr>
          <w:rFonts w:ascii="Verdana" w:hAnsi="Verdana"/>
        </w:rPr>
        <w:t>.</w:t>
      </w:r>
    </w:p>
    <w:p w14:paraId="20887153" w14:textId="2581C07B" w:rsidR="008739BF" w:rsidRPr="008739BF" w:rsidRDefault="008739BF" w:rsidP="00AD75AE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Зл</w:t>
      </w:r>
      <w:r w:rsidR="00AD75AE">
        <w:rPr>
          <w:rFonts w:ascii="Verdana" w:hAnsi="Verdana"/>
        </w:rPr>
        <w:t xml:space="preserve">оумышленники активно используют </w:t>
      </w:r>
      <w:r w:rsidRPr="008739BF">
        <w:rPr>
          <w:rFonts w:ascii="Verdana" w:hAnsi="Verdana"/>
        </w:rPr>
        <w:t>поздравления от имени руководства</w:t>
      </w:r>
      <w:r w:rsidR="00AD75AE">
        <w:rPr>
          <w:rFonts w:ascii="Verdana" w:hAnsi="Verdana"/>
        </w:rPr>
        <w:t xml:space="preserve">, </w:t>
      </w:r>
      <w:r w:rsidRPr="008739BF">
        <w:rPr>
          <w:rFonts w:ascii="Verdana" w:hAnsi="Verdana"/>
        </w:rPr>
        <w:t>корпоративные бонусы</w:t>
      </w:r>
      <w:r w:rsidR="00AD75AE">
        <w:rPr>
          <w:rFonts w:ascii="Verdana" w:hAnsi="Verdana"/>
        </w:rPr>
        <w:t xml:space="preserve">, </w:t>
      </w:r>
      <w:r w:rsidRPr="008739BF">
        <w:rPr>
          <w:rFonts w:ascii="Verdana" w:hAnsi="Verdana"/>
        </w:rPr>
        <w:t>подарочные сертификаты</w:t>
      </w:r>
      <w:r w:rsidR="00AD75AE">
        <w:rPr>
          <w:rFonts w:ascii="Verdana" w:hAnsi="Verdana"/>
        </w:rPr>
        <w:t xml:space="preserve">, </w:t>
      </w:r>
      <w:r w:rsidRPr="008739BF">
        <w:rPr>
          <w:rFonts w:ascii="Verdana" w:hAnsi="Verdana"/>
        </w:rPr>
        <w:t>акции и розыгрыши</w:t>
      </w:r>
      <w:r w:rsidR="00AD75AE">
        <w:rPr>
          <w:rFonts w:ascii="Verdana" w:hAnsi="Verdana"/>
        </w:rPr>
        <w:t>.</w:t>
      </w:r>
    </w:p>
    <w:p w14:paraId="1E584DCA" w14:textId="2299EEB3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Именно в праздничный период человеческий фактор становится наиболее уязвимым.</w:t>
      </w:r>
      <w:r w:rsidR="002B3901">
        <w:rPr>
          <w:rFonts w:ascii="Verdana" w:hAnsi="Verdana"/>
        </w:rPr>
        <w:t xml:space="preserve"> </w:t>
      </w:r>
      <w:r w:rsidRPr="008739BF">
        <w:rPr>
          <w:rFonts w:ascii="Verdana" w:hAnsi="Verdana"/>
        </w:rPr>
        <w:t>Учебная кампания в этот момент позволяет:</w:t>
      </w:r>
    </w:p>
    <w:p w14:paraId="3CAD0A36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проверить реальную устойчивость</w:t>
      </w:r>
    </w:p>
    <w:p w14:paraId="556D8C90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выявить зоны риска</w:t>
      </w:r>
    </w:p>
    <w:p w14:paraId="66B64D12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провести точечное дообучение</w:t>
      </w:r>
    </w:p>
    <w:p w14:paraId="7AB7A6CB" w14:textId="77777777" w:rsidR="008739BF" w:rsidRPr="008739BF" w:rsidRDefault="008739BF" w:rsidP="008739BF">
      <w:pPr>
        <w:pStyle w:val="p1"/>
        <w:numPr>
          <w:ilvl w:val="0"/>
          <w:numId w:val="6"/>
        </w:numPr>
        <w:rPr>
          <w:rFonts w:ascii="Verdana" w:hAnsi="Verdana"/>
        </w:rPr>
      </w:pPr>
      <w:r w:rsidRPr="008739BF">
        <w:rPr>
          <w:rFonts w:ascii="Verdana" w:hAnsi="Verdana"/>
        </w:rPr>
        <w:t>повысить осознанность без избыточного давления</w:t>
      </w:r>
    </w:p>
    <w:p w14:paraId="5FE966C5" w14:textId="20ACB346" w:rsidR="008739BF" w:rsidRPr="00F8280A" w:rsidRDefault="008739BF" w:rsidP="00F8280A">
      <w:pPr>
        <w:pStyle w:val="p1"/>
        <w:rPr>
          <w:rStyle w:val="s2"/>
          <w:rFonts w:ascii="Verdana" w:hAnsi="Verdana"/>
        </w:rPr>
      </w:pPr>
      <w:r w:rsidRPr="008739BF">
        <w:rPr>
          <w:rFonts w:ascii="Verdana" w:hAnsi="Verdana"/>
        </w:rPr>
        <w:t>Сценарии адаптированы под</w:t>
      </w:r>
      <w:r w:rsidR="00F8280A">
        <w:rPr>
          <w:rFonts w:ascii="Verdana" w:hAnsi="Verdana"/>
        </w:rPr>
        <w:t xml:space="preserve"> всех сотрудников</w:t>
      </w:r>
      <w:r w:rsidR="00AD75AE">
        <w:rPr>
          <w:rFonts w:ascii="Verdana" w:hAnsi="Verdana"/>
        </w:rPr>
        <w:br/>
      </w:r>
    </w:p>
    <w:p w14:paraId="7F6B9AF2" w14:textId="4AA241AF" w:rsidR="008739BF" w:rsidRPr="00F8280A" w:rsidRDefault="008739BF" w:rsidP="00F8280A">
      <w:pPr>
        <w:pStyle w:val="2"/>
        <w:jc w:val="center"/>
        <w:rPr>
          <w:rFonts w:ascii="Verdana" w:hAnsi="Verdana"/>
        </w:rPr>
      </w:pPr>
      <w:r w:rsidRPr="008739BF">
        <w:rPr>
          <w:rFonts w:ascii="Verdana" w:hAnsi="Verdana"/>
        </w:rPr>
        <w:t>3. Как правильно запустить кампанию</w:t>
      </w:r>
    </w:p>
    <w:p w14:paraId="7E32A44E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Рекомендуется:</w:t>
      </w:r>
    </w:p>
    <w:p w14:paraId="77D63D6B" w14:textId="2BB0C229" w:rsidR="008739BF" w:rsidRPr="008739BF" w:rsidRDefault="008739BF" w:rsidP="008739BF">
      <w:pPr>
        <w:pStyle w:val="p1"/>
        <w:numPr>
          <w:ilvl w:val="0"/>
          <w:numId w:val="10"/>
        </w:numPr>
        <w:rPr>
          <w:rFonts w:ascii="Verdana" w:hAnsi="Verdana"/>
        </w:rPr>
      </w:pPr>
      <w:r w:rsidRPr="008739BF">
        <w:rPr>
          <w:rFonts w:ascii="Verdana" w:hAnsi="Verdana"/>
        </w:rPr>
        <w:t>не рассылать сразу на 100% сотрудников</w:t>
      </w:r>
      <w:r w:rsidR="00607807">
        <w:rPr>
          <w:rFonts w:ascii="Verdana" w:hAnsi="Verdana"/>
        </w:rPr>
        <w:t>;</w:t>
      </w:r>
    </w:p>
    <w:p w14:paraId="70FF2017" w14:textId="4D8613C1" w:rsidR="008739BF" w:rsidRPr="008739BF" w:rsidRDefault="008739BF" w:rsidP="008739BF">
      <w:pPr>
        <w:pStyle w:val="p1"/>
        <w:numPr>
          <w:ilvl w:val="0"/>
          <w:numId w:val="10"/>
        </w:numPr>
        <w:rPr>
          <w:rFonts w:ascii="Verdana" w:hAnsi="Verdana"/>
        </w:rPr>
      </w:pPr>
      <w:r w:rsidRPr="008739BF">
        <w:rPr>
          <w:rFonts w:ascii="Verdana" w:hAnsi="Verdana"/>
        </w:rPr>
        <w:t>тестировать сегментами</w:t>
      </w:r>
      <w:r w:rsidR="00607807">
        <w:rPr>
          <w:rFonts w:ascii="Verdana" w:hAnsi="Verdana"/>
        </w:rPr>
        <w:t>;</w:t>
      </w:r>
    </w:p>
    <w:p w14:paraId="067EF3B1" w14:textId="371559B7" w:rsidR="008739BF" w:rsidRPr="008739BF" w:rsidRDefault="008739BF" w:rsidP="008739BF">
      <w:pPr>
        <w:pStyle w:val="p1"/>
        <w:numPr>
          <w:ilvl w:val="0"/>
          <w:numId w:val="10"/>
        </w:numPr>
        <w:rPr>
          <w:rFonts w:ascii="Verdana" w:hAnsi="Verdana"/>
        </w:rPr>
      </w:pPr>
      <w:r w:rsidRPr="008739BF">
        <w:rPr>
          <w:rFonts w:ascii="Verdana" w:hAnsi="Verdana"/>
        </w:rPr>
        <w:t>избегать пересечения с реальными внутренними рассылками</w:t>
      </w:r>
      <w:r w:rsidR="00607807">
        <w:rPr>
          <w:rFonts w:ascii="Verdana" w:hAnsi="Verdana"/>
        </w:rPr>
        <w:t>.</w:t>
      </w:r>
    </w:p>
    <w:p w14:paraId="685BB29E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Лучшее время:</w:t>
      </w:r>
    </w:p>
    <w:p w14:paraId="20E0514F" w14:textId="11E65CE2" w:rsidR="008739BF" w:rsidRPr="008739BF" w:rsidRDefault="008739BF" w:rsidP="008739BF">
      <w:pPr>
        <w:pStyle w:val="p1"/>
        <w:numPr>
          <w:ilvl w:val="0"/>
          <w:numId w:val="11"/>
        </w:numPr>
        <w:rPr>
          <w:rFonts w:ascii="Verdana" w:hAnsi="Verdana"/>
        </w:rPr>
      </w:pPr>
      <w:r>
        <w:rPr>
          <w:rFonts w:ascii="Verdana" w:hAnsi="Verdana"/>
        </w:rPr>
        <w:t>2</w:t>
      </w:r>
      <w:r w:rsidRPr="008739BF">
        <w:rPr>
          <w:rFonts w:ascii="Verdana" w:hAnsi="Verdana"/>
        </w:rPr>
        <w:t>–</w:t>
      </w:r>
      <w:r>
        <w:rPr>
          <w:rFonts w:ascii="Verdana" w:hAnsi="Verdana"/>
        </w:rPr>
        <w:t>4</w:t>
      </w:r>
      <w:r w:rsidRPr="008739BF">
        <w:rPr>
          <w:rFonts w:ascii="Verdana" w:hAnsi="Verdana"/>
        </w:rPr>
        <w:t xml:space="preserve"> рабочих дн</w:t>
      </w:r>
      <w:r w:rsidR="00607807">
        <w:rPr>
          <w:rFonts w:ascii="Verdana" w:hAnsi="Verdana"/>
        </w:rPr>
        <w:t>я</w:t>
      </w:r>
      <w:r w:rsidRPr="008739BF">
        <w:rPr>
          <w:rFonts w:ascii="Verdana" w:hAnsi="Verdana"/>
        </w:rPr>
        <w:t xml:space="preserve"> до праздника</w:t>
      </w:r>
      <w:r w:rsidR="00F8280A">
        <w:rPr>
          <w:rFonts w:ascii="Verdana" w:hAnsi="Verdana"/>
        </w:rPr>
        <w:t xml:space="preserve"> (по возможности вторник или четверг)</w:t>
      </w:r>
      <w:r w:rsidR="00607807">
        <w:rPr>
          <w:rFonts w:ascii="Verdana" w:hAnsi="Verdana"/>
        </w:rPr>
        <w:t>;</w:t>
      </w:r>
    </w:p>
    <w:p w14:paraId="589C0B7B" w14:textId="491F8B82" w:rsidR="008739BF" w:rsidRPr="008739BF" w:rsidRDefault="008739BF" w:rsidP="008739BF">
      <w:pPr>
        <w:pStyle w:val="p1"/>
        <w:numPr>
          <w:ilvl w:val="0"/>
          <w:numId w:val="11"/>
        </w:numPr>
        <w:rPr>
          <w:rFonts w:ascii="Verdana" w:hAnsi="Verdana"/>
        </w:rPr>
      </w:pPr>
      <w:r w:rsidRPr="008739BF">
        <w:rPr>
          <w:rFonts w:ascii="Verdana" w:hAnsi="Verdana"/>
        </w:rPr>
        <w:lastRenderedPageBreak/>
        <w:t xml:space="preserve">в </w:t>
      </w:r>
      <w:r w:rsidR="00F8280A">
        <w:rPr>
          <w:rFonts w:ascii="Verdana" w:hAnsi="Verdana"/>
        </w:rPr>
        <w:t>начале рабочего дня, либо сразу после обеда</w:t>
      </w:r>
      <w:r w:rsidR="00607807">
        <w:rPr>
          <w:rFonts w:ascii="Verdana" w:hAnsi="Verdana"/>
        </w:rPr>
        <w:t>;</w:t>
      </w:r>
    </w:p>
    <w:p w14:paraId="757147F8" w14:textId="5A37E5BF" w:rsidR="008739BF" w:rsidRPr="008739BF" w:rsidRDefault="008739BF" w:rsidP="008739BF">
      <w:pPr>
        <w:pStyle w:val="p1"/>
        <w:numPr>
          <w:ilvl w:val="0"/>
          <w:numId w:val="11"/>
        </w:numPr>
        <w:rPr>
          <w:rFonts w:ascii="Verdana" w:hAnsi="Verdana"/>
        </w:rPr>
      </w:pPr>
      <w:r w:rsidRPr="008739BF">
        <w:rPr>
          <w:rFonts w:ascii="Verdana" w:hAnsi="Verdana"/>
        </w:rPr>
        <w:t>вне пиковых корпоративных коммуникаций</w:t>
      </w:r>
      <w:r w:rsidR="00607807">
        <w:rPr>
          <w:rFonts w:ascii="Verdana" w:hAnsi="Verdana"/>
        </w:rPr>
        <w:t>.</w:t>
      </w:r>
    </w:p>
    <w:p w14:paraId="3C02FDD5" w14:textId="77777777" w:rsidR="008739BF" w:rsidRDefault="008739BF" w:rsidP="00754120">
      <w:pPr>
        <w:pStyle w:val="2"/>
        <w:rPr>
          <w:rFonts w:ascii="Verdana" w:hAnsi="Verdana"/>
        </w:rPr>
      </w:pPr>
    </w:p>
    <w:p w14:paraId="3D1C4A89" w14:textId="035E0772" w:rsidR="008739BF" w:rsidRPr="008739BF" w:rsidRDefault="008739BF" w:rsidP="008739BF">
      <w:pPr>
        <w:rPr>
          <w:rStyle w:val="s2"/>
          <w:rFonts w:ascii="Verdana" w:hAnsi="Verdana"/>
        </w:rPr>
      </w:pPr>
    </w:p>
    <w:p w14:paraId="016433CE" w14:textId="03874103" w:rsidR="008739BF" w:rsidRPr="008739BF" w:rsidRDefault="009E025E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4</w:t>
      </w:r>
      <w:r w:rsidR="008739BF" w:rsidRPr="008739BF">
        <w:rPr>
          <w:rFonts w:ascii="Verdana" w:hAnsi="Verdana"/>
        </w:rPr>
        <w:t>. Какие метрики отслеживать</w:t>
      </w:r>
    </w:p>
    <w:p w14:paraId="7C2404A1" w14:textId="77777777" w:rsidR="008739BF" w:rsidRPr="008739BF" w:rsidRDefault="008739BF" w:rsidP="008739BF">
      <w:pPr>
        <w:pStyle w:val="p2"/>
        <w:rPr>
          <w:rFonts w:ascii="Verdana" w:hAnsi="Verdana"/>
        </w:rPr>
      </w:pPr>
    </w:p>
    <w:p w14:paraId="0CD2876F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Основные показатели:</w:t>
      </w:r>
    </w:p>
    <w:p w14:paraId="03A25E68" w14:textId="08BF0ECB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% открыти</w:t>
      </w:r>
      <w:r w:rsidR="009E025E">
        <w:rPr>
          <w:rFonts w:ascii="Verdana" w:hAnsi="Verdana"/>
        </w:rPr>
        <w:t>й</w:t>
      </w:r>
      <w:r w:rsidRPr="008739BF">
        <w:rPr>
          <w:rFonts w:ascii="Verdana" w:hAnsi="Verdana"/>
        </w:rPr>
        <w:t xml:space="preserve"> письма</w:t>
      </w:r>
    </w:p>
    <w:p w14:paraId="070C6E49" w14:textId="242994DD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 xml:space="preserve">% </w:t>
      </w:r>
      <w:r w:rsidR="009E025E">
        <w:rPr>
          <w:rFonts w:ascii="Verdana" w:hAnsi="Verdana"/>
        </w:rPr>
        <w:t>переходов</w:t>
      </w:r>
      <w:r w:rsidRPr="008739BF">
        <w:rPr>
          <w:rFonts w:ascii="Verdana" w:hAnsi="Verdana"/>
        </w:rPr>
        <w:t xml:space="preserve"> по ссылке</w:t>
      </w:r>
    </w:p>
    <w:p w14:paraId="02EFAA55" w14:textId="7BDA5297" w:rsidR="008739BF" w:rsidRPr="009E025E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% ввода данных</w:t>
      </w:r>
    </w:p>
    <w:p w14:paraId="59AD4949" w14:textId="55CF1C6A" w:rsidR="009E025E" w:rsidRPr="008739BF" w:rsidRDefault="009E025E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% активаций вредоносного вложения</w:t>
      </w:r>
    </w:p>
    <w:p w14:paraId="3F66411E" w14:textId="77777777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% сообщений о подозрительном письме</w:t>
      </w:r>
    </w:p>
    <w:p w14:paraId="4553D8C9" w14:textId="1F51B55C" w:rsidR="008739BF" w:rsidRPr="008739BF" w:rsidRDefault="008739BF" w:rsidP="008739BF">
      <w:pPr>
        <w:pStyle w:val="p1"/>
        <w:numPr>
          <w:ilvl w:val="0"/>
          <w:numId w:val="12"/>
        </w:numPr>
        <w:rPr>
          <w:rFonts w:ascii="Verdana" w:hAnsi="Verdana"/>
        </w:rPr>
      </w:pPr>
      <w:r w:rsidRPr="008739BF">
        <w:rPr>
          <w:rFonts w:ascii="Verdana" w:hAnsi="Verdana"/>
        </w:rPr>
        <w:t>Время реакции</w:t>
      </w:r>
    </w:p>
    <w:p w14:paraId="3CB07F9F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Дополнительно:</w:t>
      </w:r>
    </w:p>
    <w:p w14:paraId="5A1CC01E" w14:textId="77777777" w:rsidR="008739BF" w:rsidRPr="008739BF" w:rsidRDefault="008739BF" w:rsidP="008739BF">
      <w:pPr>
        <w:pStyle w:val="p1"/>
        <w:numPr>
          <w:ilvl w:val="0"/>
          <w:numId w:val="13"/>
        </w:numPr>
        <w:rPr>
          <w:rFonts w:ascii="Verdana" w:hAnsi="Verdana"/>
        </w:rPr>
      </w:pPr>
      <w:r w:rsidRPr="008739BF">
        <w:rPr>
          <w:rFonts w:ascii="Verdana" w:hAnsi="Verdana"/>
        </w:rPr>
        <w:t>Поведение по ролям</w:t>
      </w:r>
    </w:p>
    <w:p w14:paraId="1C031212" w14:textId="77777777" w:rsidR="008739BF" w:rsidRPr="008739BF" w:rsidRDefault="008739BF" w:rsidP="008739BF">
      <w:pPr>
        <w:pStyle w:val="p1"/>
        <w:numPr>
          <w:ilvl w:val="0"/>
          <w:numId w:val="13"/>
        </w:numPr>
        <w:rPr>
          <w:rFonts w:ascii="Verdana" w:hAnsi="Verdana"/>
        </w:rPr>
      </w:pPr>
      <w:r w:rsidRPr="008739BF">
        <w:rPr>
          <w:rFonts w:ascii="Verdana" w:hAnsi="Verdana"/>
        </w:rPr>
        <w:t>Поведение по подразделениям</w:t>
      </w:r>
    </w:p>
    <w:p w14:paraId="3CD907D8" w14:textId="77777777" w:rsidR="008739BF" w:rsidRPr="008739BF" w:rsidRDefault="008739BF" w:rsidP="008739BF">
      <w:pPr>
        <w:pStyle w:val="p1"/>
        <w:numPr>
          <w:ilvl w:val="0"/>
          <w:numId w:val="13"/>
        </w:numPr>
        <w:rPr>
          <w:rFonts w:ascii="Verdana" w:hAnsi="Verdana"/>
        </w:rPr>
      </w:pPr>
      <w:r w:rsidRPr="008739BF">
        <w:rPr>
          <w:rFonts w:ascii="Verdana" w:hAnsi="Verdana"/>
        </w:rPr>
        <w:t>Динамика относительно предыдущих тестов</w:t>
      </w:r>
    </w:p>
    <w:p w14:paraId="6D0EB1FF" w14:textId="1CA75D85" w:rsidR="008739BF" w:rsidRPr="008739BF" w:rsidRDefault="008739BF" w:rsidP="008739BF">
      <w:pPr>
        <w:rPr>
          <w:rStyle w:val="s2"/>
          <w:rFonts w:ascii="Verdana" w:hAnsi="Verdana"/>
        </w:rPr>
      </w:pPr>
    </w:p>
    <w:p w14:paraId="1E04AC3C" w14:textId="619CDC4D" w:rsidR="008739BF" w:rsidRPr="008739BF" w:rsidRDefault="00754120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5</w:t>
      </w:r>
      <w:r w:rsidR="008739BF" w:rsidRPr="008739BF">
        <w:rPr>
          <w:rFonts w:ascii="Verdana" w:hAnsi="Verdana"/>
        </w:rPr>
        <w:t>. Как использовать результаты</w:t>
      </w:r>
    </w:p>
    <w:p w14:paraId="3450452D" w14:textId="2F25B4E4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Рекомендуе</w:t>
      </w:r>
      <w:r>
        <w:rPr>
          <w:rFonts w:ascii="Verdana" w:hAnsi="Verdana"/>
        </w:rPr>
        <w:t>м</w:t>
      </w:r>
      <w:r w:rsidRPr="008739BF">
        <w:rPr>
          <w:rFonts w:ascii="Verdana" w:hAnsi="Verdana"/>
        </w:rPr>
        <w:t>:</w:t>
      </w:r>
    </w:p>
    <w:p w14:paraId="067A9EDA" w14:textId="77777777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>Провести разбор через 3–5 дней</w:t>
      </w:r>
    </w:p>
    <w:p w14:paraId="292CB9F5" w14:textId="77777777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>Назначить дополнительное обучение для групп риска</w:t>
      </w:r>
    </w:p>
    <w:p w14:paraId="33E6BEA7" w14:textId="77777777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>Подготовить отчёт для руководства</w:t>
      </w:r>
    </w:p>
    <w:p w14:paraId="6FD6A5F6" w14:textId="15EEE3F3" w:rsidR="008739BF" w:rsidRPr="008739BF" w:rsidRDefault="008739BF" w:rsidP="008739BF">
      <w:pPr>
        <w:pStyle w:val="p1"/>
        <w:numPr>
          <w:ilvl w:val="0"/>
          <w:numId w:val="14"/>
        </w:numPr>
        <w:rPr>
          <w:rFonts w:ascii="Verdana" w:hAnsi="Verdana"/>
        </w:rPr>
      </w:pPr>
      <w:r w:rsidRPr="008739BF">
        <w:rPr>
          <w:rFonts w:ascii="Verdana" w:hAnsi="Verdana"/>
        </w:rPr>
        <w:t xml:space="preserve">Включить результаты в </w:t>
      </w:r>
      <w:r>
        <w:rPr>
          <w:rFonts w:ascii="Verdana" w:hAnsi="Verdana"/>
        </w:rPr>
        <w:t>годовой</w:t>
      </w:r>
      <w:r w:rsidRPr="008739BF">
        <w:rPr>
          <w:rFonts w:ascii="Verdana" w:hAnsi="Verdana"/>
        </w:rPr>
        <w:t xml:space="preserve"> </w:t>
      </w:r>
      <w:r>
        <w:rPr>
          <w:rFonts w:ascii="Verdana" w:hAnsi="Verdana"/>
        </w:rPr>
        <w:t>отчет по рискам</w:t>
      </w:r>
    </w:p>
    <w:p w14:paraId="18A9C55B" w14:textId="22C8918C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 xml:space="preserve">Главная цель </w:t>
      </w:r>
      <w:r>
        <w:rPr>
          <w:rFonts w:ascii="Verdana" w:hAnsi="Verdana"/>
        </w:rPr>
        <w:t>–</w:t>
      </w:r>
      <w:r w:rsidRPr="008739BF">
        <w:rPr>
          <w:rFonts w:ascii="Verdana" w:hAnsi="Verdana"/>
        </w:rPr>
        <w:t xml:space="preserve"> снижение Human Risk, а не фиксация ошиб</w:t>
      </w:r>
      <w:r>
        <w:rPr>
          <w:rFonts w:ascii="Verdana" w:hAnsi="Verdana"/>
        </w:rPr>
        <w:t>ок</w:t>
      </w:r>
      <w:r w:rsidRPr="008739BF">
        <w:rPr>
          <w:rFonts w:ascii="Verdana" w:hAnsi="Verdana"/>
        </w:rPr>
        <w:t>.</w:t>
      </w:r>
    </w:p>
    <w:p w14:paraId="4404F89E" w14:textId="1B252EFB" w:rsidR="008739BF" w:rsidRPr="008739BF" w:rsidRDefault="008739BF" w:rsidP="008739BF">
      <w:pPr>
        <w:rPr>
          <w:rStyle w:val="s2"/>
          <w:rFonts w:ascii="Verdana" w:hAnsi="Verdana"/>
        </w:rPr>
      </w:pPr>
    </w:p>
    <w:p w14:paraId="7F8BCB82" w14:textId="2B3FCE5A" w:rsidR="008739BF" w:rsidRPr="008739BF" w:rsidRDefault="00754120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6</w:t>
      </w:r>
      <w:r w:rsidR="008739BF" w:rsidRPr="008739BF">
        <w:rPr>
          <w:rFonts w:ascii="Verdana" w:hAnsi="Verdana"/>
        </w:rPr>
        <w:t>. Как усилить эффект</w:t>
      </w:r>
    </w:p>
    <w:p w14:paraId="310B3782" w14:textId="77777777" w:rsidR="008739BF" w:rsidRPr="008739BF" w:rsidRDefault="008739BF" w:rsidP="008739BF">
      <w:pPr>
        <w:pStyle w:val="p1"/>
        <w:rPr>
          <w:rFonts w:ascii="Verdana" w:hAnsi="Verdana"/>
        </w:rPr>
      </w:pPr>
      <w:r w:rsidRPr="008739BF">
        <w:rPr>
          <w:rFonts w:ascii="Verdana" w:hAnsi="Verdana"/>
        </w:rPr>
        <w:t>Для максимального результата:</w:t>
      </w:r>
    </w:p>
    <w:p w14:paraId="165D44AE" w14:textId="77777777" w:rsidR="008739BF" w:rsidRPr="008739BF" w:rsidRDefault="008739BF" w:rsidP="008739BF">
      <w:pPr>
        <w:pStyle w:val="p1"/>
        <w:numPr>
          <w:ilvl w:val="0"/>
          <w:numId w:val="15"/>
        </w:numPr>
        <w:rPr>
          <w:rFonts w:ascii="Verdana" w:hAnsi="Verdana"/>
        </w:rPr>
      </w:pPr>
      <w:r w:rsidRPr="008739BF">
        <w:rPr>
          <w:rFonts w:ascii="Verdana" w:hAnsi="Verdana"/>
        </w:rPr>
        <w:t>Используйте сценарии разной сложности</w:t>
      </w:r>
    </w:p>
    <w:p w14:paraId="13208182" w14:textId="77777777" w:rsidR="008739BF" w:rsidRPr="008739BF" w:rsidRDefault="008739BF" w:rsidP="008739BF">
      <w:pPr>
        <w:pStyle w:val="p1"/>
        <w:numPr>
          <w:ilvl w:val="0"/>
          <w:numId w:val="15"/>
        </w:numPr>
        <w:rPr>
          <w:rFonts w:ascii="Verdana" w:hAnsi="Verdana"/>
        </w:rPr>
      </w:pPr>
      <w:r w:rsidRPr="008739BF">
        <w:rPr>
          <w:rFonts w:ascii="Verdana" w:hAnsi="Verdana"/>
        </w:rPr>
        <w:t>Повторяйте кампании раз в квартал</w:t>
      </w:r>
    </w:p>
    <w:p w14:paraId="20D9A37E" w14:textId="03847C9B" w:rsidR="008739BF" w:rsidRPr="008739BF" w:rsidRDefault="008739BF" w:rsidP="008739BF">
      <w:pPr>
        <w:pStyle w:val="p1"/>
        <w:numPr>
          <w:ilvl w:val="0"/>
          <w:numId w:val="15"/>
        </w:numPr>
        <w:rPr>
          <w:rStyle w:val="s2"/>
          <w:rFonts w:ascii="Verdana" w:hAnsi="Verdana"/>
        </w:rPr>
      </w:pPr>
      <w:r w:rsidRPr="008739BF">
        <w:rPr>
          <w:rFonts w:ascii="Verdana" w:hAnsi="Verdana"/>
        </w:rPr>
        <w:t xml:space="preserve">Комбинируйте с </w:t>
      </w:r>
      <w:proofErr w:type="spellStart"/>
      <w:r w:rsidRPr="008739BF">
        <w:rPr>
          <w:rFonts w:ascii="Verdana" w:hAnsi="Verdana"/>
        </w:rPr>
        <w:t>микрокурсами</w:t>
      </w:r>
      <w:proofErr w:type="spellEnd"/>
      <w:r w:rsidR="00AD75AE">
        <w:rPr>
          <w:rFonts w:ascii="Verdana" w:hAnsi="Verdana"/>
        </w:rPr>
        <w:br/>
      </w:r>
    </w:p>
    <w:p w14:paraId="3C809DEE" w14:textId="1DBF5FCA" w:rsidR="008739BF" w:rsidRPr="008739BF" w:rsidRDefault="00754120" w:rsidP="00620AEB">
      <w:pPr>
        <w:pStyle w:val="2"/>
        <w:jc w:val="center"/>
        <w:rPr>
          <w:rFonts w:ascii="Verdana" w:hAnsi="Verdana"/>
        </w:rPr>
      </w:pPr>
      <w:r>
        <w:rPr>
          <w:rFonts w:ascii="Verdana" w:hAnsi="Verdana"/>
        </w:rPr>
        <w:t>7</w:t>
      </w:r>
      <w:r w:rsidR="008739BF" w:rsidRPr="008739BF">
        <w:rPr>
          <w:rFonts w:ascii="Verdana" w:hAnsi="Verdana"/>
        </w:rPr>
        <w:t>. Если нужна поддержка</w:t>
      </w:r>
    </w:p>
    <w:p w14:paraId="2D378DAD" w14:textId="4567C115" w:rsidR="008739BF" w:rsidRPr="008739BF" w:rsidRDefault="008739BF" w:rsidP="008739BF">
      <w:pPr>
        <w:pStyle w:val="p1"/>
        <w:rPr>
          <w:rFonts w:ascii="Verdana" w:hAnsi="Verdana"/>
        </w:rPr>
      </w:pPr>
      <w:r>
        <w:rPr>
          <w:rFonts w:ascii="Verdana" w:hAnsi="Verdana"/>
        </w:rPr>
        <w:t xml:space="preserve">Команда </w:t>
      </w:r>
      <w:proofErr w:type="spellStart"/>
      <w:r w:rsidRPr="008739BF">
        <w:rPr>
          <w:rFonts w:ascii="Verdana" w:hAnsi="Verdana"/>
        </w:rPr>
        <w:t>StopPhish</w:t>
      </w:r>
      <w:proofErr w:type="spellEnd"/>
      <w:r w:rsidRPr="008739BF">
        <w:rPr>
          <w:rFonts w:ascii="Verdana" w:hAnsi="Verdana"/>
        </w:rPr>
        <w:t xml:space="preserve"> может:</w:t>
      </w:r>
      <w:bookmarkStart w:id="0" w:name="_GoBack"/>
      <w:bookmarkEnd w:id="0"/>
    </w:p>
    <w:p w14:paraId="4742F3FF" w14:textId="5725ED14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lastRenderedPageBreak/>
        <w:t>Настроить и провести кампанию</w:t>
      </w:r>
      <w:r>
        <w:rPr>
          <w:rFonts w:ascii="Verdana" w:hAnsi="Verdana"/>
        </w:rPr>
        <w:t xml:space="preserve"> (3 рассылки)</w:t>
      </w:r>
      <w:r w:rsidRPr="008739BF">
        <w:rPr>
          <w:rFonts w:ascii="Verdana" w:hAnsi="Verdana"/>
        </w:rPr>
        <w:t xml:space="preserve"> под ключ</w:t>
      </w:r>
    </w:p>
    <w:p w14:paraId="6E9768C8" w14:textId="77777777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t>Проанализировать результаты</w:t>
      </w:r>
    </w:p>
    <w:p w14:paraId="419BB71E" w14:textId="77777777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t>Подготовить отчёт для CISO / руководства</w:t>
      </w:r>
    </w:p>
    <w:p w14:paraId="06E67FB2" w14:textId="4769BA50" w:rsidR="008739BF" w:rsidRPr="008739BF" w:rsidRDefault="008739BF" w:rsidP="008739BF">
      <w:pPr>
        <w:pStyle w:val="p1"/>
        <w:numPr>
          <w:ilvl w:val="0"/>
          <w:numId w:val="16"/>
        </w:numPr>
        <w:rPr>
          <w:rFonts w:ascii="Verdana" w:hAnsi="Verdana"/>
        </w:rPr>
      </w:pPr>
      <w:r w:rsidRPr="008739BF">
        <w:rPr>
          <w:rFonts w:ascii="Verdana" w:hAnsi="Verdana"/>
        </w:rPr>
        <w:t>Разработать индивидуальные сценарии</w:t>
      </w:r>
    </w:p>
    <w:p w14:paraId="13FD6DF3" w14:textId="5DD9E905" w:rsidR="00620AEB" w:rsidRDefault="008739BF" w:rsidP="00620AEB">
      <w:pPr>
        <w:pStyle w:val="p1"/>
        <w:contextualSpacing/>
        <w:rPr>
          <w:rFonts w:ascii="Verdana" w:hAnsi="Verdana"/>
        </w:rPr>
      </w:pPr>
      <w:r w:rsidRPr="008739BF">
        <w:rPr>
          <w:rFonts w:ascii="Verdana" w:hAnsi="Verdana"/>
        </w:rPr>
        <w:t xml:space="preserve">Свяжитесь с </w:t>
      </w:r>
      <w:r w:rsidR="00620AEB">
        <w:rPr>
          <w:rFonts w:ascii="Verdana" w:hAnsi="Verdana"/>
        </w:rPr>
        <w:t>вашим менеджером</w:t>
      </w:r>
      <w:r w:rsidRPr="008739BF">
        <w:rPr>
          <w:rFonts w:ascii="Verdana" w:hAnsi="Verdana"/>
        </w:rPr>
        <w:t xml:space="preserve"> для консультации</w:t>
      </w:r>
      <w:r w:rsidR="00620AEB">
        <w:rPr>
          <w:rFonts w:ascii="Verdana" w:hAnsi="Verdana"/>
        </w:rPr>
        <w:t xml:space="preserve"> </w:t>
      </w:r>
    </w:p>
    <w:p w14:paraId="4323634D" w14:textId="491CFF46" w:rsidR="00620AEB" w:rsidRPr="00620AEB" w:rsidRDefault="00620AEB" w:rsidP="00620AEB">
      <w:pPr>
        <w:pStyle w:val="p1"/>
        <w:contextualSpacing/>
        <w:rPr>
          <w:rFonts w:ascii="Verdana" w:hAnsi="Verdana"/>
        </w:rPr>
      </w:pPr>
      <w:r>
        <w:rPr>
          <w:rFonts w:ascii="Verdana" w:hAnsi="Verdana"/>
        </w:rPr>
        <w:t>или по контактам ниже:</w:t>
      </w:r>
      <w:r>
        <w:rPr>
          <w:rFonts w:ascii="Verdana" w:hAnsi="Verdana"/>
        </w:rPr>
        <w:br/>
      </w:r>
    </w:p>
    <w:p w14:paraId="0CB9EE75" w14:textId="77777777" w:rsidR="00620AEB" w:rsidRPr="00620AEB" w:rsidRDefault="00620AEB" w:rsidP="00620AEB">
      <w:pPr>
        <w:pStyle w:val="p1"/>
        <w:contextualSpacing/>
        <w:rPr>
          <w:rFonts w:ascii="Verdana" w:hAnsi="Verdana"/>
        </w:rPr>
      </w:pPr>
      <w:r w:rsidRPr="00620AEB">
        <w:rPr>
          <w:rFonts w:ascii="Verdana" w:hAnsi="Verdana"/>
        </w:rPr>
        <w:t>7 (495) 118-31-40</w:t>
      </w:r>
    </w:p>
    <w:p w14:paraId="7BF00A4F" w14:textId="06BA3AF2" w:rsidR="00620AEB" w:rsidRDefault="00C701A1" w:rsidP="00620AEB">
      <w:pPr>
        <w:pStyle w:val="p1"/>
        <w:contextualSpacing/>
        <w:rPr>
          <w:rFonts w:ascii="Verdana" w:hAnsi="Verdana"/>
        </w:rPr>
      </w:pPr>
      <w:hyperlink r:id="rId7" w:history="1">
        <w:r w:rsidR="00620AEB" w:rsidRPr="005A452A">
          <w:rPr>
            <w:rStyle w:val="a9"/>
            <w:rFonts w:ascii="Verdana" w:hAnsi="Verdana"/>
          </w:rPr>
          <w:t>info@stopphish.ru</w:t>
        </w:r>
      </w:hyperlink>
    </w:p>
    <w:p w14:paraId="7D309CDC" w14:textId="09C17609" w:rsidR="0028182D" w:rsidRPr="008558A2" w:rsidRDefault="0028182D" w:rsidP="008558A2">
      <w:pPr>
        <w:pStyle w:val="p1"/>
        <w:contextualSpacing/>
        <w:rPr>
          <w:rFonts w:ascii="Verdana" w:hAnsi="Verdana"/>
        </w:rPr>
      </w:pPr>
    </w:p>
    <w:sectPr w:rsidR="0028182D" w:rsidRPr="008558A2" w:rsidSect="00D00840">
      <w:headerReference w:type="default" r:id="rId8"/>
      <w:footerReference w:type="default" r:id="rId9"/>
      <w:pgSz w:w="11920" w:h="16840"/>
      <w:pgMar w:top="1135" w:right="1417" w:bottom="280" w:left="1417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91FEF" w14:textId="77777777" w:rsidR="00C701A1" w:rsidRDefault="00C701A1">
      <w:r>
        <w:separator/>
      </w:r>
    </w:p>
  </w:endnote>
  <w:endnote w:type="continuationSeparator" w:id="0">
    <w:p w14:paraId="59C152AC" w14:textId="77777777" w:rsidR="00C701A1" w:rsidRDefault="00C7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22220" w14:textId="4033F08E" w:rsidR="008E4D09" w:rsidRDefault="008E4D09">
    <w:pPr>
      <w:pStyle w:val="a7"/>
    </w:pPr>
  </w:p>
  <w:p w14:paraId="59CD2267" w14:textId="2DADA9B4" w:rsidR="008E4D09" w:rsidRDefault="008E4D09">
    <w:pPr>
      <w:pStyle w:val="a7"/>
    </w:pPr>
  </w:p>
  <w:p w14:paraId="7A542186" w14:textId="0897084B" w:rsidR="008E4D09" w:rsidRDefault="008E4D09">
    <w:pPr>
      <w:pStyle w:val="a7"/>
    </w:pPr>
  </w:p>
  <w:p w14:paraId="2525ED67" w14:textId="3B115F30" w:rsidR="008E4D09" w:rsidRDefault="008E4D09">
    <w:pPr>
      <w:pStyle w:val="a7"/>
    </w:pPr>
  </w:p>
  <w:p w14:paraId="247D74F4" w14:textId="77777777" w:rsidR="008E4D09" w:rsidRDefault="008E4D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B1F52" w14:textId="77777777" w:rsidR="00C701A1" w:rsidRDefault="00C701A1">
      <w:r>
        <w:separator/>
      </w:r>
    </w:p>
  </w:footnote>
  <w:footnote w:type="continuationSeparator" w:id="0">
    <w:p w14:paraId="4062AC41" w14:textId="77777777" w:rsidR="00C701A1" w:rsidRDefault="00C70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0C6B1" w14:textId="77777777" w:rsidR="0028182D" w:rsidRDefault="004449D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251657216" behindDoc="1" locked="0" layoutInCell="1" allowOverlap="1" wp14:anchorId="36AB8035" wp14:editId="6C622F11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400175" cy="381000"/>
          <wp:effectExtent l="0" t="0" r="0" b="0"/>
          <wp:wrapNone/>
          <wp:docPr id="3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00175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59D"/>
    <w:multiLevelType w:val="hybridMultilevel"/>
    <w:tmpl w:val="AE301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70C4"/>
    <w:multiLevelType w:val="hybridMultilevel"/>
    <w:tmpl w:val="F830E216"/>
    <w:lvl w:ilvl="0" w:tplc="4B461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281"/>
    <w:multiLevelType w:val="multilevel"/>
    <w:tmpl w:val="2B80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A94398"/>
    <w:multiLevelType w:val="multilevel"/>
    <w:tmpl w:val="B9523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2E1731"/>
    <w:multiLevelType w:val="multilevel"/>
    <w:tmpl w:val="C25C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8227D"/>
    <w:multiLevelType w:val="multilevel"/>
    <w:tmpl w:val="9CA4B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66C3B"/>
    <w:multiLevelType w:val="multilevel"/>
    <w:tmpl w:val="E838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A71704"/>
    <w:multiLevelType w:val="multilevel"/>
    <w:tmpl w:val="6E7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6B3F38"/>
    <w:multiLevelType w:val="multilevel"/>
    <w:tmpl w:val="21309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B1207A"/>
    <w:multiLevelType w:val="multilevel"/>
    <w:tmpl w:val="65386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5179A7"/>
    <w:multiLevelType w:val="multilevel"/>
    <w:tmpl w:val="C280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C2607B"/>
    <w:multiLevelType w:val="multilevel"/>
    <w:tmpl w:val="56DA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AB4FB2"/>
    <w:multiLevelType w:val="multilevel"/>
    <w:tmpl w:val="3EA8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8A7ACA"/>
    <w:multiLevelType w:val="multilevel"/>
    <w:tmpl w:val="E624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DE7A2E"/>
    <w:multiLevelType w:val="multilevel"/>
    <w:tmpl w:val="FCAA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E46D40"/>
    <w:multiLevelType w:val="multilevel"/>
    <w:tmpl w:val="057A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C47FD"/>
    <w:multiLevelType w:val="multilevel"/>
    <w:tmpl w:val="0542F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3C2839"/>
    <w:multiLevelType w:val="hybridMultilevel"/>
    <w:tmpl w:val="85B850D0"/>
    <w:lvl w:ilvl="0" w:tplc="C25A8D46">
      <w:numFmt w:val="bullet"/>
      <w:lvlText w:val="●"/>
      <w:lvlJc w:val="left"/>
      <w:pPr>
        <w:ind w:left="743" w:hanging="360"/>
      </w:pPr>
      <w:rPr>
        <w:rFonts w:ascii="Microsoft Sans Serif" w:eastAsia="Microsoft Sans Serif" w:hAnsi="Microsoft Sans Serif" w:cs="Microsoft Sans Serif" w:hint="default"/>
        <w:spacing w:val="0"/>
        <w:w w:val="100"/>
        <w:lang w:val="ru-RU" w:eastAsia="en-US" w:bidi="ar-SA"/>
      </w:rPr>
    </w:lvl>
    <w:lvl w:ilvl="1" w:tplc="1B8E556C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783C3B54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3" w:tplc="8282135E">
      <w:numFmt w:val="bullet"/>
      <w:lvlText w:val="•"/>
      <w:lvlJc w:val="left"/>
      <w:pPr>
        <w:ind w:left="3243" w:hanging="360"/>
      </w:pPr>
      <w:rPr>
        <w:rFonts w:hint="default"/>
        <w:lang w:val="ru-RU" w:eastAsia="en-US" w:bidi="ar-SA"/>
      </w:rPr>
    </w:lvl>
    <w:lvl w:ilvl="4" w:tplc="5BF429D6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55ECBDB8"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6" w:tplc="F3941ED0">
      <w:numFmt w:val="bullet"/>
      <w:lvlText w:val="•"/>
      <w:lvlJc w:val="left"/>
      <w:pPr>
        <w:ind w:left="5747" w:hanging="360"/>
      </w:pPr>
      <w:rPr>
        <w:rFonts w:hint="default"/>
        <w:lang w:val="ru-RU" w:eastAsia="en-US" w:bidi="ar-SA"/>
      </w:rPr>
    </w:lvl>
    <w:lvl w:ilvl="7" w:tplc="5FC6ADD4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8" w:tplc="24F2E206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BDF5DDF"/>
    <w:multiLevelType w:val="multilevel"/>
    <w:tmpl w:val="0EE0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9"/>
  </w:num>
  <w:num w:numId="9">
    <w:abstractNumId w:val="14"/>
  </w:num>
  <w:num w:numId="10">
    <w:abstractNumId w:val="18"/>
  </w:num>
  <w:num w:numId="11">
    <w:abstractNumId w:val="6"/>
  </w:num>
  <w:num w:numId="12">
    <w:abstractNumId w:val="15"/>
  </w:num>
  <w:num w:numId="13">
    <w:abstractNumId w:val="10"/>
  </w:num>
  <w:num w:numId="14">
    <w:abstractNumId w:val="8"/>
  </w:num>
  <w:num w:numId="15">
    <w:abstractNumId w:val="3"/>
  </w:num>
  <w:num w:numId="16">
    <w:abstractNumId w:val="11"/>
  </w:num>
  <w:num w:numId="17">
    <w:abstractNumId w:val="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82D"/>
    <w:rsid w:val="00005D6E"/>
    <w:rsid w:val="000170DE"/>
    <w:rsid w:val="00021AD7"/>
    <w:rsid w:val="00031F8B"/>
    <w:rsid w:val="00042BFE"/>
    <w:rsid w:val="000666F0"/>
    <w:rsid w:val="000B1027"/>
    <w:rsid w:val="000D0A93"/>
    <w:rsid w:val="000E0471"/>
    <w:rsid w:val="000E239C"/>
    <w:rsid w:val="000E2ECB"/>
    <w:rsid w:val="000E7074"/>
    <w:rsid w:val="00111658"/>
    <w:rsid w:val="00117EB0"/>
    <w:rsid w:val="001477B8"/>
    <w:rsid w:val="00170C51"/>
    <w:rsid w:val="00181533"/>
    <w:rsid w:val="00185F72"/>
    <w:rsid w:val="001A11F9"/>
    <w:rsid w:val="001C74F4"/>
    <w:rsid w:val="001E29B0"/>
    <w:rsid w:val="001E30FB"/>
    <w:rsid w:val="001F0DA1"/>
    <w:rsid w:val="001F3D11"/>
    <w:rsid w:val="001F4FD4"/>
    <w:rsid w:val="00215FC3"/>
    <w:rsid w:val="002208D1"/>
    <w:rsid w:val="00244E7D"/>
    <w:rsid w:val="00251E07"/>
    <w:rsid w:val="0028182D"/>
    <w:rsid w:val="00294171"/>
    <w:rsid w:val="002A54AA"/>
    <w:rsid w:val="002B3901"/>
    <w:rsid w:val="002B6711"/>
    <w:rsid w:val="002C70C7"/>
    <w:rsid w:val="002E3304"/>
    <w:rsid w:val="002F24FE"/>
    <w:rsid w:val="003133ED"/>
    <w:rsid w:val="00313A07"/>
    <w:rsid w:val="00314726"/>
    <w:rsid w:val="00334AEE"/>
    <w:rsid w:val="00340CF1"/>
    <w:rsid w:val="00345560"/>
    <w:rsid w:val="003B0F2A"/>
    <w:rsid w:val="003B43C6"/>
    <w:rsid w:val="003C7547"/>
    <w:rsid w:val="003D5BAF"/>
    <w:rsid w:val="004040B9"/>
    <w:rsid w:val="004060E1"/>
    <w:rsid w:val="004238DF"/>
    <w:rsid w:val="0044285E"/>
    <w:rsid w:val="004449DB"/>
    <w:rsid w:val="00447819"/>
    <w:rsid w:val="0048072F"/>
    <w:rsid w:val="004931B2"/>
    <w:rsid w:val="004941EB"/>
    <w:rsid w:val="004A5B8D"/>
    <w:rsid w:val="004B32D0"/>
    <w:rsid w:val="004D3C5E"/>
    <w:rsid w:val="004F0AA4"/>
    <w:rsid w:val="00500329"/>
    <w:rsid w:val="00527190"/>
    <w:rsid w:val="00536919"/>
    <w:rsid w:val="00560A1C"/>
    <w:rsid w:val="00574210"/>
    <w:rsid w:val="005816E2"/>
    <w:rsid w:val="005830CF"/>
    <w:rsid w:val="00590E22"/>
    <w:rsid w:val="005A0F0B"/>
    <w:rsid w:val="005A718D"/>
    <w:rsid w:val="005B1425"/>
    <w:rsid w:val="005C7E8D"/>
    <w:rsid w:val="00607807"/>
    <w:rsid w:val="00620AEB"/>
    <w:rsid w:val="00621661"/>
    <w:rsid w:val="00654E29"/>
    <w:rsid w:val="00662AF3"/>
    <w:rsid w:val="006B3787"/>
    <w:rsid w:val="006D0033"/>
    <w:rsid w:val="0071272D"/>
    <w:rsid w:val="00737411"/>
    <w:rsid w:val="00740A9D"/>
    <w:rsid w:val="00754120"/>
    <w:rsid w:val="00762681"/>
    <w:rsid w:val="00771E89"/>
    <w:rsid w:val="00783BC7"/>
    <w:rsid w:val="00785DAB"/>
    <w:rsid w:val="00791265"/>
    <w:rsid w:val="007A4CE2"/>
    <w:rsid w:val="007B1C85"/>
    <w:rsid w:val="007C7F83"/>
    <w:rsid w:val="007D45B4"/>
    <w:rsid w:val="007F167E"/>
    <w:rsid w:val="0081275D"/>
    <w:rsid w:val="00820D61"/>
    <w:rsid w:val="00832666"/>
    <w:rsid w:val="008400AA"/>
    <w:rsid w:val="008558A2"/>
    <w:rsid w:val="008739BF"/>
    <w:rsid w:val="0089081F"/>
    <w:rsid w:val="00893D27"/>
    <w:rsid w:val="0089745E"/>
    <w:rsid w:val="008A5EBA"/>
    <w:rsid w:val="008C5048"/>
    <w:rsid w:val="008D2097"/>
    <w:rsid w:val="008E2C59"/>
    <w:rsid w:val="008E4D09"/>
    <w:rsid w:val="008F2847"/>
    <w:rsid w:val="009023DC"/>
    <w:rsid w:val="00910112"/>
    <w:rsid w:val="00931B6F"/>
    <w:rsid w:val="009736F8"/>
    <w:rsid w:val="00983303"/>
    <w:rsid w:val="00993285"/>
    <w:rsid w:val="009A3086"/>
    <w:rsid w:val="009A7CCA"/>
    <w:rsid w:val="009E025E"/>
    <w:rsid w:val="009F244E"/>
    <w:rsid w:val="009F55CF"/>
    <w:rsid w:val="009F60DB"/>
    <w:rsid w:val="00A13BEC"/>
    <w:rsid w:val="00A153E3"/>
    <w:rsid w:val="00A25CDF"/>
    <w:rsid w:val="00A37879"/>
    <w:rsid w:val="00A4223F"/>
    <w:rsid w:val="00A4344D"/>
    <w:rsid w:val="00A634E7"/>
    <w:rsid w:val="00A64B32"/>
    <w:rsid w:val="00A7590A"/>
    <w:rsid w:val="00A811B5"/>
    <w:rsid w:val="00AD75AE"/>
    <w:rsid w:val="00AE78DF"/>
    <w:rsid w:val="00AF2EAA"/>
    <w:rsid w:val="00AF5201"/>
    <w:rsid w:val="00B43FA2"/>
    <w:rsid w:val="00B652CC"/>
    <w:rsid w:val="00B70ACC"/>
    <w:rsid w:val="00B75CA1"/>
    <w:rsid w:val="00B84F0F"/>
    <w:rsid w:val="00BE5001"/>
    <w:rsid w:val="00C16456"/>
    <w:rsid w:val="00C40D8F"/>
    <w:rsid w:val="00C701A1"/>
    <w:rsid w:val="00CD6C78"/>
    <w:rsid w:val="00CF64AF"/>
    <w:rsid w:val="00CF738F"/>
    <w:rsid w:val="00CF79F6"/>
    <w:rsid w:val="00D00840"/>
    <w:rsid w:val="00D034E2"/>
    <w:rsid w:val="00D051DE"/>
    <w:rsid w:val="00D5102E"/>
    <w:rsid w:val="00D76E64"/>
    <w:rsid w:val="00DC1295"/>
    <w:rsid w:val="00DC7B41"/>
    <w:rsid w:val="00DE6292"/>
    <w:rsid w:val="00DF44D9"/>
    <w:rsid w:val="00E0706E"/>
    <w:rsid w:val="00E1281B"/>
    <w:rsid w:val="00E30552"/>
    <w:rsid w:val="00E420DC"/>
    <w:rsid w:val="00E508C4"/>
    <w:rsid w:val="00E624BB"/>
    <w:rsid w:val="00E67389"/>
    <w:rsid w:val="00E75938"/>
    <w:rsid w:val="00E85962"/>
    <w:rsid w:val="00EA5233"/>
    <w:rsid w:val="00EC7AA4"/>
    <w:rsid w:val="00EC7BE7"/>
    <w:rsid w:val="00ED0967"/>
    <w:rsid w:val="00ED6230"/>
    <w:rsid w:val="00EE1D81"/>
    <w:rsid w:val="00EE7071"/>
    <w:rsid w:val="00EF0F95"/>
    <w:rsid w:val="00F002A1"/>
    <w:rsid w:val="00F1077C"/>
    <w:rsid w:val="00F111BE"/>
    <w:rsid w:val="00F27D4B"/>
    <w:rsid w:val="00F347F0"/>
    <w:rsid w:val="00F814D8"/>
    <w:rsid w:val="00F8280A"/>
    <w:rsid w:val="00F905A1"/>
    <w:rsid w:val="00F91171"/>
    <w:rsid w:val="00FA10B6"/>
    <w:rsid w:val="00FA22C6"/>
    <w:rsid w:val="00FD265D"/>
    <w:rsid w:val="00FD35FA"/>
    <w:rsid w:val="00FF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B879C"/>
  <w15:docId w15:val="{F0CC80FE-5517-421D-AED0-792F2068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Roboto" w:eastAsia="Roboto" w:hAnsi="Roboto" w:cs="Roboto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8739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39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742" w:hanging="35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185F72"/>
    <w:pPr>
      <w:widowControl/>
      <w:adjustRightInd w:val="0"/>
    </w:pPr>
    <w:rPr>
      <w:rFonts w:ascii="Roboto" w:hAnsi="Roboto" w:cs="Roboto"/>
      <w:color w:val="000000"/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0E2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39C"/>
    <w:rPr>
      <w:rFonts w:ascii="Roboto" w:eastAsia="Roboto" w:hAnsi="Roboto" w:cs="Roboto"/>
      <w:lang w:val="ru-RU"/>
    </w:rPr>
  </w:style>
  <w:style w:type="paragraph" w:styleId="a7">
    <w:name w:val="footer"/>
    <w:basedOn w:val="a"/>
    <w:link w:val="a8"/>
    <w:uiPriority w:val="99"/>
    <w:unhideWhenUsed/>
    <w:rsid w:val="000E2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39C"/>
    <w:rPr>
      <w:rFonts w:ascii="Roboto" w:eastAsia="Roboto" w:hAnsi="Roboto" w:cs="Roboto"/>
      <w:lang w:val="ru-RU"/>
    </w:rPr>
  </w:style>
  <w:style w:type="character" w:customStyle="1" w:styleId="20">
    <w:name w:val="Заголовок 2 Знак"/>
    <w:basedOn w:val="a0"/>
    <w:link w:val="2"/>
    <w:uiPriority w:val="9"/>
    <w:rsid w:val="008739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8739B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p1">
    <w:name w:val="p1"/>
    <w:basedOn w:val="a"/>
    <w:rsid w:val="008739B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1">
    <w:name w:val="s1"/>
    <w:basedOn w:val="a0"/>
    <w:rsid w:val="008739BF"/>
  </w:style>
  <w:style w:type="paragraph" w:customStyle="1" w:styleId="p2">
    <w:name w:val="p2"/>
    <w:basedOn w:val="a"/>
    <w:rsid w:val="008739B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2">
    <w:name w:val="s2"/>
    <w:basedOn w:val="a0"/>
    <w:rsid w:val="008739BF"/>
  </w:style>
  <w:style w:type="character" w:styleId="a9">
    <w:name w:val="Hyperlink"/>
    <w:basedOn w:val="a0"/>
    <w:uiPriority w:val="99"/>
    <w:unhideWhenUsed/>
    <w:rsid w:val="00620AE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20AEB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8558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58A2"/>
    <w:rPr>
      <w:rFonts w:ascii="Segoe UI" w:eastAsia="Roboto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stopphish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Оффер</vt:lpstr>
      <vt:lpstr>Оффер </vt:lpstr>
    </vt:vector>
  </TitlesOfParts>
  <Company>LightKey.Store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Оффер</dc:title>
  <dc:creator>Александр С.</dc:creator>
  <cp:lastModifiedBy>Veronika</cp:lastModifiedBy>
  <cp:revision>5</cp:revision>
  <dcterms:created xsi:type="dcterms:W3CDTF">2026-02-19T09:16:00Z</dcterms:created>
  <dcterms:modified xsi:type="dcterms:W3CDTF">2026-02-19T11:41:00Z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Producer">
    <vt:lpwstr>Skia/PDF m144 Google Docs Renderer</vt:lpwstr>
  </property>
  <property fmtid="{D5CDD505-2E9C-101B-9397-08002B2CF9AE}" pid="4" name="LastSaved">
    <vt:filetime>2026-02-09T00:00:00Z</vt:filetime>
  </property>
</Properties>
</file>